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hint="eastAsia" w:ascii="微软雅黑" w:hAnsi="微软雅黑" w:eastAsia="微软雅黑" w:cs="微软雅黑"/>
          <w:b/>
          <w:bCs/>
          <w:color w:val="4B4B4B"/>
          <w:sz w:val="24"/>
          <w:szCs w:val="24"/>
        </w:rPr>
      </w:pPr>
      <w:r>
        <w:rPr>
          <w:rFonts w:hint="eastAsia" w:ascii="微软雅黑" w:hAnsi="微软雅黑" w:eastAsia="微软雅黑" w:cs="微软雅黑"/>
          <w:b/>
          <w:bCs/>
          <w:i w:val="0"/>
          <w:iCs w:val="0"/>
          <w:caps w:val="0"/>
          <w:color w:val="4B4B4B"/>
          <w:spacing w:val="0"/>
          <w:sz w:val="24"/>
          <w:szCs w:val="24"/>
          <w:shd w:val="clear" w:fill="FFFFFF"/>
        </w:rPr>
        <w:t>教育部等七部门印发《关于加强和改进新时代</w:t>
      </w:r>
      <w:r>
        <w:rPr>
          <w:rFonts w:hint="eastAsia" w:ascii="微软雅黑" w:hAnsi="微软雅黑" w:eastAsia="微软雅黑" w:cs="微软雅黑"/>
          <w:b/>
          <w:bCs/>
          <w:i w:val="0"/>
          <w:iCs w:val="0"/>
          <w:caps w:val="0"/>
          <w:color w:val="4B4B4B"/>
          <w:spacing w:val="0"/>
          <w:sz w:val="24"/>
          <w:szCs w:val="24"/>
          <w:shd w:val="clear" w:fill="FFFFFF"/>
        </w:rPr>
        <w:br w:type="textWrapping"/>
      </w:r>
      <w:r>
        <w:rPr>
          <w:rFonts w:hint="eastAsia" w:ascii="微软雅黑" w:hAnsi="微软雅黑" w:eastAsia="微软雅黑" w:cs="微软雅黑"/>
          <w:b/>
          <w:bCs/>
          <w:i w:val="0"/>
          <w:iCs w:val="0"/>
          <w:caps w:val="0"/>
          <w:color w:val="4B4B4B"/>
          <w:spacing w:val="0"/>
          <w:sz w:val="24"/>
          <w:szCs w:val="24"/>
          <w:shd w:val="clear" w:fill="FFFFFF"/>
        </w:rPr>
        <w:t>师德师风建设的意见》的通知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教师〔2019〕10号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教育部 中央组织部 中央宣传部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国家发展改革委 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人力资源社会保障部 文化和旅游部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2019年11月15日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color w:val="4B4B4B"/>
          <w:sz w:val="19"/>
          <w:szCs w:val="19"/>
        </w:rPr>
      </w:pPr>
      <w:r>
        <w:rPr>
          <w:rFonts w:hint="eastAsia" w:ascii="微软雅黑" w:hAnsi="微软雅黑" w:eastAsia="微软雅黑" w:cs="微软雅黑"/>
          <w:b/>
          <w:bCs/>
          <w:i w:val="0"/>
          <w:iCs w:val="0"/>
          <w:caps w:val="0"/>
          <w:color w:val="4B4B4B"/>
          <w:spacing w:val="0"/>
          <w:sz w:val="19"/>
          <w:szCs w:val="19"/>
          <w:shd w:val="clear" w:fill="FFFFFF"/>
        </w:rPr>
        <w:t>关于加强和改进新时代师德师风建设的意见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w:t>
      </w:r>
      <w:r>
        <w:rPr>
          <w:rFonts w:hint="eastAsia" w:ascii="微软雅黑" w:hAnsi="微软雅黑" w:eastAsia="微软雅黑" w:cs="微软雅黑"/>
          <w:b/>
          <w:bCs/>
          <w:i w:val="0"/>
          <w:iCs w:val="0"/>
          <w:caps w:val="0"/>
          <w:color w:val="4B4B4B"/>
          <w:spacing w:val="0"/>
          <w:sz w:val="19"/>
          <w:szCs w:val="19"/>
          <w:shd w:val="clear" w:fill="FFFFFF"/>
        </w:rPr>
        <w:t>一、加强师德师风建设的总体要求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2．基本原则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——坚持正确方向。加强党对教育工作的全面领导，坚持社会主义办学方向，确保教师在落实立德树人根本任务中的主体作用得到全面发挥。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——坚持尊重规律。遵循教育规律、教师成长发展规律和师德师风建设规律，注重高位引领与底线要求结合、严管与厚爱并重，不断激发教师内生动力。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——坚持聚焦重点。围绕重点内容，针对突出问题，强化各地各部门的领导责任，压实学校主体责任，引导家庭、社会协同配合，推进师德师风建设工作制度化、常态化。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——坚持继承创新。传承中华优秀师道传统，全面总结改革开放特别是党的十八大以来师德师风建设经验，适应新时代变化，加强创新，推动师德师风建设工作不断深化。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w:t>
      </w:r>
      <w:r>
        <w:rPr>
          <w:rFonts w:hint="eastAsia" w:ascii="微软雅黑" w:hAnsi="微软雅黑" w:eastAsia="微软雅黑" w:cs="微软雅黑"/>
          <w:b/>
          <w:bCs/>
          <w:i w:val="0"/>
          <w:iCs w:val="0"/>
          <w:caps w:val="0"/>
          <w:color w:val="4B4B4B"/>
          <w:spacing w:val="0"/>
          <w:sz w:val="19"/>
          <w:szCs w:val="19"/>
          <w:shd w:val="clear" w:fill="FFFFFF"/>
        </w:rPr>
        <w:t>二、全面加强教师队伍思想政治工作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w:t>
      </w:r>
      <w:r>
        <w:rPr>
          <w:rFonts w:hint="eastAsia" w:ascii="微软雅黑" w:hAnsi="微软雅黑" w:eastAsia="微软雅黑" w:cs="微软雅黑"/>
          <w:b/>
          <w:bCs/>
          <w:i w:val="0"/>
          <w:iCs w:val="0"/>
          <w:caps w:val="0"/>
          <w:color w:val="4B4B4B"/>
          <w:spacing w:val="0"/>
          <w:sz w:val="19"/>
          <w:szCs w:val="19"/>
          <w:shd w:val="clear" w:fill="FFFFFF"/>
        </w:rPr>
        <w:t>三、大力提升教师职业道德素养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w:t>
      </w:r>
      <w:r>
        <w:rPr>
          <w:rFonts w:hint="eastAsia" w:ascii="微软雅黑" w:hAnsi="微软雅黑" w:eastAsia="微软雅黑" w:cs="微软雅黑"/>
          <w:b/>
          <w:bCs/>
          <w:i w:val="0"/>
          <w:iCs w:val="0"/>
          <w:caps w:val="0"/>
          <w:color w:val="4B4B4B"/>
          <w:spacing w:val="0"/>
          <w:sz w:val="19"/>
          <w:szCs w:val="19"/>
          <w:shd w:val="clear" w:fill="FFFFFF"/>
        </w:rPr>
        <w:t>四、将师德师风建设要求贯穿教师管理全过程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w:t>
      </w:r>
      <w:r>
        <w:rPr>
          <w:rFonts w:hint="eastAsia" w:ascii="微软雅黑" w:hAnsi="微软雅黑" w:eastAsia="微软雅黑" w:cs="微软雅黑"/>
          <w:b/>
          <w:bCs/>
          <w:i w:val="0"/>
          <w:iCs w:val="0"/>
          <w:caps w:val="0"/>
          <w:color w:val="4B4B4B"/>
          <w:spacing w:val="0"/>
          <w:sz w:val="19"/>
          <w:szCs w:val="19"/>
          <w:shd w:val="clear" w:fill="FFFFFF"/>
        </w:rPr>
        <w:t>五、着力营造全社会尊师重教氛围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shd w:val="clear" w:fill="FFFFFF"/>
        </w:rPr>
        <w:t>　　</w:t>
      </w:r>
      <w:r>
        <w:rPr>
          <w:rFonts w:hint="eastAsia" w:ascii="微软雅黑" w:hAnsi="微软雅黑" w:eastAsia="微软雅黑" w:cs="微软雅黑"/>
          <w:b/>
          <w:bCs/>
          <w:i w:val="0"/>
          <w:iCs w:val="0"/>
          <w:caps w:val="0"/>
          <w:color w:val="4B4B4B"/>
          <w:spacing w:val="0"/>
          <w:sz w:val="19"/>
          <w:szCs w:val="19"/>
          <w:shd w:val="clear" w:fill="FFFFFF"/>
        </w:rPr>
        <w:t>六、推进师德师风建设任务落到实处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B4B4B"/>
          <w:spacing w:val="0"/>
          <w:sz w:val="19"/>
          <w:szCs w:val="19"/>
          <w:shd w:val="clear" w:fill="FFFFFF"/>
        </w:rPr>
        <w:t>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2IyMWI1OWQ2OGNkNDRjNjA0YWU4Mzc4NzI4MzEifQ=="/>
  </w:docVars>
  <w:rsids>
    <w:rsidRoot w:val="00000000"/>
    <w:rsid w:val="49165995"/>
    <w:rsid w:val="585E7AFB"/>
    <w:rsid w:val="7B8D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2022-10-04T08:28:00Z</dcterms:created>
  <dc:creator>XIII</dc:creator>
  <cp:lastModifiedBy>小苹果</cp:lastModifiedBy>
  <dcterms:modified xsi:type="dcterms:W3CDTF">2022-10-04T08:36:55Z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05CF2D8ED7F045658537E52F527FA193</vt:lpwstr>
  </property>
</Properties>
</file>